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905" w:rsidRDefault="009E2171" w:rsidP="009E2171">
      <w:pPr>
        <w:jc w:val="center"/>
        <w:rPr>
          <w:rFonts w:ascii="黑体" w:eastAsia="黑体" w:hAnsi="黑体" w:hint="eastAsia"/>
          <w:b/>
          <w:bCs/>
          <w:kern w:val="36"/>
          <w:sz w:val="32"/>
          <w:szCs w:val="32"/>
          <w:lang w:val="en"/>
        </w:rPr>
      </w:pPr>
      <w:r w:rsidRPr="009E2171">
        <w:rPr>
          <w:rFonts w:ascii="黑体" w:eastAsia="黑体" w:hAnsi="黑体" w:hint="eastAsia"/>
          <w:b/>
          <w:bCs/>
          <w:kern w:val="36"/>
          <w:sz w:val="32"/>
          <w:szCs w:val="32"/>
          <w:lang w:val="en"/>
        </w:rPr>
        <w:t>关于印发《环评与排污许可监管行动计划（2021-2023年）》《生态环境部2021年度环评与排污许可监管工作方案》的</w:t>
      </w:r>
      <w:bookmarkStart w:id="0" w:name="_GoBack"/>
      <w:bookmarkEnd w:id="0"/>
      <w:r w:rsidRPr="009E2171">
        <w:rPr>
          <w:rFonts w:ascii="黑体" w:eastAsia="黑体" w:hAnsi="黑体" w:hint="eastAsia"/>
          <w:b/>
          <w:bCs/>
          <w:kern w:val="36"/>
          <w:sz w:val="32"/>
          <w:szCs w:val="32"/>
          <w:lang w:val="en"/>
        </w:rPr>
        <w:t>通知</w:t>
      </w:r>
    </w:p>
    <w:p w:rsidR="009E2171" w:rsidRPr="009E2171" w:rsidRDefault="009E2171" w:rsidP="009E2171">
      <w:pPr>
        <w:spacing w:line="360" w:lineRule="auto"/>
        <w:jc w:val="center"/>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w:t>
      </w:r>
      <w:proofErr w:type="gramStart"/>
      <w:r w:rsidRPr="009E2171">
        <w:rPr>
          <w:rFonts w:asciiTheme="minorEastAsia" w:hAnsiTheme="minorEastAsia" w:cs="宋体" w:hint="eastAsia"/>
          <w:color w:val="000000"/>
          <w:kern w:val="0"/>
          <w:sz w:val="24"/>
          <w:szCs w:val="24"/>
          <w:lang w:val="en"/>
        </w:rPr>
        <w:t>环办环评函</w:t>
      </w:r>
      <w:proofErr w:type="gramEnd"/>
      <w:r w:rsidRPr="009E2171">
        <w:rPr>
          <w:rFonts w:asciiTheme="minorEastAsia" w:hAnsiTheme="minorEastAsia" w:cs="宋体" w:hint="eastAsia"/>
          <w:color w:val="000000"/>
          <w:kern w:val="0"/>
          <w:sz w:val="24"/>
          <w:szCs w:val="24"/>
          <w:lang w:val="en"/>
        </w:rPr>
        <w:t>〔2020〕463号）</w:t>
      </w:r>
    </w:p>
    <w:p w:rsidR="009E2171" w:rsidRPr="009E2171" w:rsidRDefault="009E2171" w:rsidP="009E2171">
      <w:pPr>
        <w:widowControl/>
        <w:shd w:val="clear" w:color="auto" w:fill="FFFFFF"/>
        <w:spacing w:line="360" w:lineRule="auto"/>
        <w:jc w:val="left"/>
        <w:rPr>
          <w:rFonts w:asciiTheme="minorEastAsia" w:hAnsiTheme="minorEastAsia" w:cs="宋体"/>
          <w:color w:val="000000"/>
          <w:kern w:val="0"/>
          <w:sz w:val="24"/>
          <w:szCs w:val="24"/>
          <w:lang w:val="en"/>
        </w:rPr>
      </w:pPr>
      <w:r w:rsidRPr="009E2171">
        <w:rPr>
          <w:rFonts w:asciiTheme="minorEastAsia" w:hAnsiTheme="minorEastAsia" w:cs="宋体" w:hint="eastAsia"/>
          <w:color w:val="000000"/>
          <w:kern w:val="0"/>
          <w:sz w:val="24"/>
          <w:szCs w:val="24"/>
          <w:lang w:val="en"/>
        </w:rPr>
        <w:t>各省、自治区、直辖市生态环境厅（局），新疆生产建设兵团生态环境局：</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为贯彻党的十九届四中全会精神、全国生态环境保护大会精神，落实《国务院关于加强和规范事中事后监管的指导意见》（国发〔2019〕18号）、《国务院办公厅关于印发控制污染物排放许可制实施方案的通知》（国办发〔2016〕81号）要求，我部制定了《环评与排污许可监管行动计划（2021-2023年）》和《生态环境部2021年度环评与排污许可监管工作方案》，推进审查审批与行政执法衔接，形成监管合力。现印发给你们，请结合工作实际认真落实，并就有关工作安排通知如下：</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一、高度重视、认真部署，进一步强化环评与排污许可监管工作。本行政区域监管行动计划（2021-2023年）和2021年度工作方案，请于2020年11月15日前报送我部。</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二、工作中如有重要事项及典型案例，请及时反馈我部。</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联系人：胡笑</w:t>
      </w:r>
      <w:proofErr w:type="gramStart"/>
      <w:r w:rsidRPr="009E2171">
        <w:rPr>
          <w:rFonts w:asciiTheme="minorEastAsia" w:hAnsiTheme="minorEastAsia" w:cs="宋体" w:hint="eastAsia"/>
          <w:color w:val="000000"/>
          <w:kern w:val="0"/>
          <w:sz w:val="24"/>
          <w:szCs w:val="24"/>
          <w:lang w:val="en"/>
        </w:rPr>
        <w:t>浒</w:t>
      </w:r>
      <w:proofErr w:type="gramEnd"/>
      <w:r w:rsidRPr="009E2171">
        <w:rPr>
          <w:rFonts w:asciiTheme="minorEastAsia" w:hAnsiTheme="minorEastAsia" w:cs="宋体" w:hint="eastAsia"/>
          <w:color w:val="000000"/>
          <w:kern w:val="0"/>
          <w:sz w:val="24"/>
          <w:szCs w:val="24"/>
          <w:lang w:val="en"/>
        </w:rPr>
        <w:t xml:space="preserve"> 赵鑫</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电话：（010）65646207，65646172</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传真：（010）65646186</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邮箱：hu.xiaohu@mee.gov.cn        </w:t>
      </w:r>
    </w:p>
    <w:p w:rsidR="009E2171" w:rsidRPr="009E2171" w:rsidRDefault="009E2171" w:rsidP="009E2171">
      <w:pPr>
        <w:widowControl/>
        <w:shd w:val="clear" w:color="auto" w:fill="FFFFFF"/>
        <w:spacing w:line="360" w:lineRule="auto"/>
        <w:jc w:val="righ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生态环境部办公厅</w:t>
      </w:r>
    </w:p>
    <w:p w:rsidR="009E2171" w:rsidRPr="009E2171" w:rsidRDefault="009E2171" w:rsidP="009E2171">
      <w:pPr>
        <w:widowControl/>
        <w:shd w:val="clear" w:color="auto" w:fill="FFFFFF"/>
        <w:spacing w:line="360" w:lineRule="auto"/>
        <w:jc w:val="righ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2020年9月1日</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部内抄送：执法局、环境工程评估中心。</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b/>
          <w:bCs/>
          <w:color w:val="000000"/>
          <w:kern w:val="0"/>
          <w:sz w:val="24"/>
          <w:szCs w:val="24"/>
          <w:lang w:val="en"/>
        </w:rPr>
        <w:t xml:space="preserve">附件1 </w:t>
      </w:r>
    </w:p>
    <w:p w:rsidR="009E2171" w:rsidRPr="009E2171" w:rsidRDefault="009E2171" w:rsidP="009E2171">
      <w:pPr>
        <w:widowControl/>
        <w:shd w:val="clear" w:color="auto" w:fill="FFFFFF"/>
        <w:spacing w:line="360" w:lineRule="auto"/>
        <w:jc w:val="center"/>
        <w:rPr>
          <w:rFonts w:asciiTheme="minorEastAsia" w:hAnsiTheme="minorEastAsia" w:cs="宋体" w:hint="eastAsia"/>
          <w:color w:val="000000"/>
          <w:kern w:val="0"/>
          <w:sz w:val="24"/>
          <w:szCs w:val="24"/>
          <w:lang w:val="en"/>
        </w:rPr>
      </w:pPr>
      <w:r w:rsidRPr="009E2171">
        <w:rPr>
          <w:rFonts w:asciiTheme="minorEastAsia" w:hAnsiTheme="minorEastAsia" w:cs="宋体" w:hint="eastAsia"/>
          <w:b/>
          <w:bCs/>
          <w:color w:val="000000"/>
          <w:kern w:val="0"/>
          <w:sz w:val="24"/>
          <w:szCs w:val="24"/>
          <w:lang w:val="en"/>
        </w:rPr>
        <w:t xml:space="preserve">环评与排污许可监管行动计划 </w:t>
      </w:r>
    </w:p>
    <w:p w:rsidR="009E2171" w:rsidRPr="009E2171" w:rsidRDefault="009E2171" w:rsidP="009E2171">
      <w:pPr>
        <w:widowControl/>
        <w:shd w:val="clear" w:color="auto" w:fill="FFFFFF"/>
        <w:spacing w:line="360" w:lineRule="auto"/>
        <w:jc w:val="center"/>
        <w:rPr>
          <w:rFonts w:asciiTheme="minorEastAsia" w:hAnsiTheme="minorEastAsia" w:cs="宋体" w:hint="eastAsia"/>
          <w:color w:val="000000"/>
          <w:kern w:val="0"/>
          <w:sz w:val="24"/>
          <w:szCs w:val="24"/>
          <w:lang w:val="en"/>
        </w:rPr>
      </w:pPr>
      <w:r w:rsidRPr="009E2171">
        <w:rPr>
          <w:rFonts w:asciiTheme="minorEastAsia" w:hAnsiTheme="minorEastAsia" w:cs="宋体" w:hint="eastAsia"/>
          <w:b/>
          <w:bCs/>
          <w:color w:val="000000"/>
          <w:kern w:val="0"/>
          <w:sz w:val="24"/>
          <w:szCs w:val="24"/>
          <w:lang w:val="en"/>
        </w:rPr>
        <w:t>（2021-2023年）</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lastRenderedPageBreak/>
        <w:t xml:space="preserve">　　加强环评与排污许可监管是深化生态环境领域“放管服”改革的必然要求，是打好污染防治攻坚战的重要任务。为贯彻全国深化“放管服”改革优化营商环境电视电话会议精神，落实《国务院关于加强和规范事中事后监管的指导意见》（国发〔2019〕18号）、《国务院办公厅关于印发控制污染物排放许可制实施方案的通知》（国办发〔2016〕81号）以及我部相关建设项目环境保护监督管理要求，着力解决环评与排污许可工作中存在的突出问题，充分发挥环</w:t>
      </w:r>
      <w:proofErr w:type="gramStart"/>
      <w:r w:rsidRPr="009E2171">
        <w:rPr>
          <w:rFonts w:asciiTheme="minorEastAsia" w:hAnsiTheme="minorEastAsia" w:cs="宋体" w:hint="eastAsia"/>
          <w:color w:val="000000"/>
          <w:kern w:val="0"/>
          <w:sz w:val="24"/>
          <w:szCs w:val="24"/>
          <w:lang w:val="en"/>
        </w:rPr>
        <w:t>评制度</w:t>
      </w:r>
      <w:proofErr w:type="gramEnd"/>
      <w:r w:rsidRPr="009E2171">
        <w:rPr>
          <w:rFonts w:asciiTheme="minorEastAsia" w:hAnsiTheme="minorEastAsia" w:cs="宋体" w:hint="eastAsia"/>
          <w:color w:val="000000"/>
          <w:kern w:val="0"/>
          <w:sz w:val="24"/>
          <w:szCs w:val="24"/>
          <w:lang w:val="en"/>
        </w:rPr>
        <w:t>源头预防和排污许可固定污染源核心管理制度优势，制定本行动计划。</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r w:rsidRPr="009E2171">
        <w:rPr>
          <w:rFonts w:asciiTheme="minorEastAsia" w:hAnsiTheme="minorEastAsia" w:cs="宋体" w:hint="eastAsia"/>
          <w:b/>
          <w:bCs/>
          <w:color w:val="000000"/>
          <w:kern w:val="0"/>
          <w:sz w:val="24"/>
          <w:szCs w:val="24"/>
          <w:lang w:val="en"/>
        </w:rPr>
        <w:t>一、工作目标</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通过实施</w:t>
      </w:r>
      <w:proofErr w:type="gramStart"/>
      <w:r w:rsidRPr="009E2171">
        <w:rPr>
          <w:rFonts w:asciiTheme="minorEastAsia" w:hAnsiTheme="minorEastAsia" w:cs="宋体" w:hint="eastAsia"/>
          <w:color w:val="000000"/>
          <w:kern w:val="0"/>
          <w:sz w:val="24"/>
          <w:szCs w:val="24"/>
          <w:lang w:val="en"/>
        </w:rPr>
        <w:t>本行动</w:t>
      </w:r>
      <w:proofErr w:type="gramEnd"/>
      <w:r w:rsidRPr="009E2171">
        <w:rPr>
          <w:rFonts w:asciiTheme="minorEastAsia" w:hAnsiTheme="minorEastAsia" w:cs="宋体" w:hint="eastAsia"/>
          <w:color w:val="000000"/>
          <w:kern w:val="0"/>
          <w:sz w:val="24"/>
          <w:szCs w:val="24"/>
          <w:lang w:val="en"/>
        </w:rPr>
        <w:t>计划，打击和遏制环评弄虚作假、粗制滥造、不落实环评要求、无证排污、不按证排污等违法行为，切实提高规划环境影响报告书、建设项目环评报告书（表）和排污许可证等技术文件质量，推动建设（排污）单位、管理（审批、评估）单位、第三方技术单位等责任落实，提升环评与排污许可的业务监管能力，推进审查审批与行政执法衔接，增强监管合力，营造环评与排污许可自觉守法、违法必究的良好氛围。</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r w:rsidRPr="009E2171">
        <w:rPr>
          <w:rFonts w:asciiTheme="minorEastAsia" w:hAnsiTheme="minorEastAsia" w:cs="宋体" w:hint="eastAsia"/>
          <w:b/>
          <w:bCs/>
          <w:color w:val="000000"/>
          <w:kern w:val="0"/>
          <w:sz w:val="24"/>
          <w:szCs w:val="24"/>
          <w:lang w:val="en"/>
        </w:rPr>
        <w:t xml:space="preserve">二、重点任务 </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r w:rsidRPr="009E2171">
        <w:rPr>
          <w:rFonts w:asciiTheme="minorEastAsia" w:hAnsiTheme="minorEastAsia" w:cs="宋体" w:hint="eastAsia"/>
          <w:b/>
          <w:bCs/>
          <w:color w:val="000000"/>
          <w:kern w:val="0"/>
          <w:sz w:val="24"/>
          <w:szCs w:val="24"/>
          <w:lang w:val="en"/>
        </w:rPr>
        <w:t>（一）重点领域规划环</w:t>
      </w:r>
      <w:proofErr w:type="gramStart"/>
      <w:r w:rsidRPr="009E2171">
        <w:rPr>
          <w:rFonts w:asciiTheme="minorEastAsia" w:hAnsiTheme="minorEastAsia" w:cs="宋体" w:hint="eastAsia"/>
          <w:b/>
          <w:bCs/>
          <w:color w:val="000000"/>
          <w:kern w:val="0"/>
          <w:sz w:val="24"/>
          <w:szCs w:val="24"/>
          <w:lang w:val="en"/>
        </w:rPr>
        <w:t>评落实</w:t>
      </w:r>
      <w:proofErr w:type="gramEnd"/>
      <w:r w:rsidRPr="009E2171">
        <w:rPr>
          <w:rFonts w:asciiTheme="minorEastAsia" w:hAnsiTheme="minorEastAsia" w:cs="宋体" w:hint="eastAsia"/>
          <w:b/>
          <w:bCs/>
          <w:color w:val="000000"/>
          <w:kern w:val="0"/>
          <w:sz w:val="24"/>
          <w:szCs w:val="24"/>
          <w:lang w:val="en"/>
        </w:rPr>
        <w:t>情况抽查</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检查对象。生态环境部选取重点区域（</w:t>
      </w:r>
      <w:proofErr w:type="gramStart"/>
      <w:r w:rsidRPr="009E2171">
        <w:rPr>
          <w:rFonts w:asciiTheme="minorEastAsia" w:hAnsiTheme="minorEastAsia" w:cs="宋体" w:hint="eastAsia"/>
          <w:color w:val="000000"/>
          <w:kern w:val="0"/>
          <w:sz w:val="24"/>
          <w:szCs w:val="24"/>
          <w:lang w:val="en"/>
        </w:rPr>
        <w:t>指京津</w:t>
      </w:r>
      <w:proofErr w:type="gramEnd"/>
      <w:r w:rsidRPr="009E2171">
        <w:rPr>
          <w:rFonts w:asciiTheme="minorEastAsia" w:hAnsiTheme="minorEastAsia" w:cs="宋体" w:hint="eastAsia"/>
          <w:color w:val="000000"/>
          <w:kern w:val="0"/>
          <w:sz w:val="24"/>
          <w:szCs w:val="24"/>
          <w:lang w:val="en"/>
        </w:rPr>
        <w:t>冀及周边“2+26”城市和</w:t>
      </w:r>
      <w:proofErr w:type="gramStart"/>
      <w:r w:rsidRPr="009E2171">
        <w:rPr>
          <w:rFonts w:asciiTheme="minorEastAsia" w:hAnsiTheme="minorEastAsia" w:cs="宋体" w:hint="eastAsia"/>
          <w:color w:val="000000"/>
          <w:kern w:val="0"/>
          <w:sz w:val="24"/>
          <w:szCs w:val="24"/>
          <w:lang w:val="en"/>
        </w:rPr>
        <w:t>汾</w:t>
      </w:r>
      <w:proofErr w:type="gramEnd"/>
      <w:r w:rsidRPr="009E2171">
        <w:rPr>
          <w:rFonts w:asciiTheme="minorEastAsia" w:hAnsiTheme="minorEastAsia" w:cs="宋体" w:hint="eastAsia"/>
          <w:color w:val="000000"/>
          <w:kern w:val="0"/>
          <w:sz w:val="24"/>
          <w:szCs w:val="24"/>
          <w:lang w:val="en"/>
        </w:rPr>
        <w:t>渭平原等重点区域，各地可根据实际指定本行政区域的重点区域，下同）、重点流域（指长江经济带、黄河流域和环渤海地区等重点流域，各地可根据实际指定本行政区域的重点流域，下同），对由各级生态环境部门组织审查的产业园区、流域、交通、煤炭矿区等领域规划环</w:t>
      </w:r>
      <w:proofErr w:type="gramStart"/>
      <w:r w:rsidRPr="009E2171">
        <w:rPr>
          <w:rFonts w:asciiTheme="minorEastAsia" w:hAnsiTheme="minorEastAsia" w:cs="宋体" w:hint="eastAsia"/>
          <w:color w:val="000000"/>
          <w:kern w:val="0"/>
          <w:sz w:val="24"/>
          <w:szCs w:val="24"/>
          <w:lang w:val="en"/>
        </w:rPr>
        <w:t>评落实</w:t>
      </w:r>
      <w:proofErr w:type="gramEnd"/>
      <w:r w:rsidRPr="009E2171">
        <w:rPr>
          <w:rFonts w:asciiTheme="minorEastAsia" w:hAnsiTheme="minorEastAsia" w:cs="宋体" w:hint="eastAsia"/>
          <w:color w:val="000000"/>
          <w:kern w:val="0"/>
          <w:sz w:val="24"/>
          <w:szCs w:val="24"/>
          <w:lang w:val="en"/>
        </w:rPr>
        <w:t>情况进行抽查。地方生态环境部门根据实际，选取应由本级和下级生态环境部门组织审查的产业园区等重点领域，对规划环评的落实情况进行抽查。</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检查内容。主要包括规划环境影响报告书结论及审查意见提出的准入要求、避让敏感区等优化调整建议及环保对策措施等落实情况，并对实施中已产生重大不良环境影响的规划依法进行核查，同步倒查报告书是否存在严重失实等质量问题。</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r w:rsidRPr="009E2171">
        <w:rPr>
          <w:rFonts w:asciiTheme="minorEastAsia" w:hAnsiTheme="minorEastAsia" w:cs="宋体" w:hint="eastAsia"/>
          <w:b/>
          <w:bCs/>
          <w:color w:val="000000"/>
          <w:kern w:val="0"/>
          <w:sz w:val="24"/>
          <w:szCs w:val="24"/>
          <w:lang w:val="en"/>
        </w:rPr>
        <w:t>（二）建设项目环境影响报告书（表）复核</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复核对象。生态环境部按季度对地方生态环境部门或其他环评审</w:t>
      </w:r>
      <w:proofErr w:type="gramStart"/>
      <w:r w:rsidRPr="009E2171">
        <w:rPr>
          <w:rFonts w:asciiTheme="minorEastAsia" w:hAnsiTheme="minorEastAsia" w:cs="宋体" w:hint="eastAsia"/>
          <w:color w:val="000000"/>
          <w:kern w:val="0"/>
          <w:sz w:val="24"/>
          <w:szCs w:val="24"/>
          <w:lang w:val="en"/>
        </w:rPr>
        <w:t>批部门</w:t>
      </w:r>
      <w:proofErr w:type="gramEnd"/>
      <w:r w:rsidRPr="009E2171">
        <w:rPr>
          <w:rFonts w:asciiTheme="minorEastAsia" w:hAnsiTheme="minorEastAsia" w:cs="宋体" w:hint="eastAsia"/>
          <w:color w:val="000000"/>
          <w:kern w:val="0"/>
          <w:sz w:val="24"/>
          <w:szCs w:val="24"/>
          <w:lang w:val="en"/>
        </w:rPr>
        <w:t>审批的环境影响报告书（表）开展复核。省级生态环境部门组织对下级生态环境部门或其他环评审</w:t>
      </w:r>
      <w:proofErr w:type="gramStart"/>
      <w:r w:rsidRPr="009E2171">
        <w:rPr>
          <w:rFonts w:asciiTheme="minorEastAsia" w:hAnsiTheme="minorEastAsia" w:cs="宋体" w:hint="eastAsia"/>
          <w:color w:val="000000"/>
          <w:kern w:val="0"/>
          <w:sz w:val="24"/>
          <w:szCs w:val="24"/>
          <w:lang w:val="en"/>
        </w:rPr>
        <w:t>批部门</w:t>
      </w:r>
      <w:proofErr w:type="gramEnd"/>
      <w:r w:rsidRPr="009E2171">
        <w:rPr>
          <w:rFonts w:asciiTheme="minorEastAsia" w:hAnsiTheme="minorEastAsia" w:cs="宋体" w:hint="eastAsia"/>
          <w:color w:val="000000"/>
          <w:kern w:val="0"/>
          <w:sz w:val="24"/>
          <w:szCs w:val="24"/>
          <w:lang w:val="en"/>
        </w:rPr>
        <w:t>审批的环境影响报告书（表）开展复核。复核中，对重点区域、重点流域加大抽查比例；对石化、化工、煤化工、医药、农药、冶金、水利水电、采掘、危险废物处置、建材、印刷、工业涂装等高污染、高风险、生态影响大的行业加大抽查比例；对环评信用平台中列入重点监督检查名单的环</w:t>
      </w:r>
      <w:proofErr w:type="gramStart"/>
      <w:r w:rsidRPr="009E2171">
        <w:rPr>
          <w:rFonts w:asciiTheme="minorEastAsia" w:hAnsiTheme="minorEastAsia" w:cs="宋体" w:hint="eastAsia"/>
          <w:color w:val="000000"/>
          <w:kern w:val="0"/>
          <w:sz w:val="24"/>
          <w:szCs w:val="24"/>
          <w:lang w:val="en"/>
        </w:rPr>
        <w:t>评技术</w:t>
      </w:r>
      <w:proofErr w:type="gramEnd"/>
      <w:r w:rsidRPr="009E2171">
        <w:rPr>
          <w:rFonts w:asciiTheme="minorEastAsia" w:hAnsiTheme="minorEastAsia" w:cs="宋体" w:hint="eastAsia"/>
          <w:color w:val="000000"/>
          <w:kern w:val="0"/>
          <w:sz w:val="24"/>
          <w:szCs w:val="24"/>
          <w:lang w:val="en"/>
        </w:rPr>
        <w:t>单位编制的报告书（表）加大抽查比例。</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复核内容。主要包括环境影响报告书（表）编制规范性检查和编制质量检查。编制规范性检查主要包括是否符合《建设项目环境影响报告书（表）编制监督管理办法》第九至十二条、第十四条相关规定，编制质量检查主要包括是否符合有关环境影响评价法律法规、标准和技术规范等规定，是否存在基础资料明显不实，内容存在重大缺陷、遗漏或者虚假，环评结论不正确或者不合理等严重质量问题。检查相关审批部门和技术评估单位是否严格把好建设项目环</w:t>
      </w:r>
      <w:proofErr w:type="gramStart"/>
      <w:r w:rsidRPr="009E2171">
        <w:rPr>
          <w:rFonts w:asciiTheme="minorEastAsia" w:hAnsiTheme="minorEastAsia" w:cs="宋体" w:hint="eastAsia"/>
          <w:color w:val="000000"/>
          <w:kern w:val="0"/>
          <w:sz w:val="24"/>
          <w:szCs w:val="24"/>
          <w:lang w:val="en"/>
        </w:rPr>
        <w:t>评文件</w:t>
      </w:r>
      <w:proofErr w:type="gramEnd"/>
      <w:r w:rsidRPr="009E2171">
        <w:rPr>
          <w:rFonts w:asciiTheme="minorEastAsia" w:hAnsiTheme="minorEastAsia" w:cs="宋体" w:hint="eastAsia"/>
          <w:color w:val="000000"/>
          <w:kern w:val="0"/>
          <w:sz w:val="24"/>
          <w:szCs w:val="24"/>
          <w:lang w:val="en"/>
        </w:rPr>
        <w:t>质量关。</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r w:rsidRPr="009E2171">
        <w:rPr>
          <w:rFonts w:asciiTheme="minorEastAsia" w:hAnsiTheme="minorEastAsia" w:cs="宋体" w:hint="eastAsia"/>
          <w:b/>
          <w:bCs/>
          <w:color w:val="000000"/>
          <w:kern w:val="0"/>
          <w:sz w:val="24"/>
          <w:szCs w:val="24"/>
          <w:lang w:val="en"/>
        </w:rPr>
        <w:t>（三）建设项目环</w:t>
      </w:r>
      <w:proofErr w:type="gramStart"/>
      <w:r w:rsidRPr="009E2171">
        <w:rPr>
          <w:rFonts w:asciiTheme="minorEastAsia" w:hAnsiTheme="minorEastAsia" w:cs="宋体" w:hint="eastAsia"/>
          <w:b/>
          <w:bCs/>
          <w:color w:val="000000"/>
          <w:kern w:val="0"/>
          <w:sz w:val="24"/>
          <w:szCs w:val="24"/>
          <w:lang w:val="en"/>
        </w:rPr>
        <w:t>评文件</w:t>
      </w:r>
      <w:proofErr w:type="gramEnd"/>
      <w:r w:rsidRPr="009E2171">
        <w:rPr>
          <w:rFonts w:asciiTheme="minorEastAsia" w:hAnsiTheme="minorEastAsia" w:cs="宋体" w:hint="eastAsia"/>
          <w:b/>
          <w:bCs/>
          <w:color w:val="000000"/>
          <w:kern w:val="0"/>
          <w:sz w:val="24"/>
          <w:szCs w:val="24"/>
          <w:lang w:val="en"/>
        </w:rPr>
        <w:t>及批复要求落实情况抽查</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检查对象。生态环境部对重点区域、重点流域内本级和地方审批的石化、化工、煤化工、水利水电、煤炭等行业环境影响报告书（表）项目进行抽查；对重点区域、重点流域内环境影响登记表</w:t>
      </w:r>
      <w:proofErr w:type="gramStart"/>
      <w:r w:rsidRPr="009E2171">
        <w:rPr>
          <w:rFonts w:asciiTheme="minorEastAsia" w:hAnsiTheme="minorEastAsia" w:cs="宋体" w:hint="eastAsia"/>
          <w:color w:val="000000"/>
          <w:kern w:val="0"/>
          <w:sz w:val="24"/>
          <w:szCs w:val="24"/>
          <w:lang w:val="en"/>
        </w:rPr>
        <w:t>项目环</w:t>
      </w:r>
      <w:proofErr w:type="gramEnd"/>
      <w:r w:rsidRPr="009E2171">
        <w:rPr>
          <w:rFonts w:asciiTheme="minorEastAsia" w:hAnsiTheme="minorEastAsia" w:cs="宋体" w:hint="eastAsia"/>
          <w:color w:val="000000"/>
          <w:kern w:val="0"/>
          <w:sz w:val="24"/>
          <w:szCs w:val="24"/>
          <w:lang w:val="en"/>
        </w:rPr>
        <w:t>评合法合</w:t>
      </w:r>
      <w:proofErr w:type="gramStart"/>
      <w:r w:rsidRPr="009E2171">
        <w:rPr>
          <w:rFonts w:asciiTheme="minorEastAsia" w:hAnsiTheme="minorEastAsia" w:cs="宋体" w:hint="eastAsia"/>
          <w:color w:val="000000"/>
          <w:kern w:val="0"/>
          <w:sz w:val="24"/>
          <w:szCs w:val="24"/>
          <w:lang w:val="en"/>
        </w:rPr>
        <w:t>规</w:t>
      </w:r>
      <w:proofErr w:type="gramEnd"/>
      <w:r w:rsidRPr="009E2171">
        <w:rPr>
          <w:rFonts w:asciiTheme="minorEastAsia" w:hAnsiTheme="minorEastAsia" w:cs="宋体" w:hint="eastAsia"/>
          <w:color w:val="000000"/>
          <w:kern w:val="0"/>
          <w:sz w:val="24"/>
          <w:szCs w:val="24"/>
          <w:lang w:val="en"/>
        </w:rPr>
        <w:t>情况进行抽查。地方生态环境部门对本级和下级审批的上述行业及其他重点行业环境影响报告书（表）项目进行抽查；对本行政区域内环境影响登记表</w:t>
      </w:r>
      <w:proofErr w:type="gramStart"/>
      <w:r w:rsidRPr="009E2171">
        <w:rPr>
          <w:rFonts w:asciiTheme="minorEastAsia" w:hAnsiTheme="minorEastAsia" w:cs="宋体" w:hint="eastAsia"/>
          <w:color w:val="000000"/>
          <w:kern w:val="0"/>
          <w:sz w:val="24"/>
          <w:szCs w:val="24"/>
          <w:lang w:val="en"/>
        </w:rPr>
        <w:t>项目环</w:t>
      </w:r>
      <w:proofErr w:type="gramEnd"/>
      <w:r w:rsidRPr="009E2171">
        <w:rPr>
          <w:rFonts w:asciiTheme="minorEastAsia" w:hAnsiTheme="minorEastAsia" w:cs="宋体" w:hint="eastAsia"/>
          <w:color w:val="000000"/>
          <w:kern w:val="0"/>
          <w:sz w:val="24"/>
          <w:szCs w:val="24"/>
          <w:lang w:val="en"/>
        </w:rPr>
        <w:t>评合法合</w:t>
      </w:r>
      <w:proofErr w:type="gramStart"/>
      <w:r w:rsidRPr="009E2171">
        <w:rPr>
          <w:rFonts w:asciiTheme="minorEastAsia" w:hAnsiTheme="minorEastAsia" w:cs="宋体" w:hint="eastAsia"/>
          <w:color w:val="000000"/>
          <w:kern w:val="0"/>
          <w:sz w:val="24"/>
          <w:szCs w:val="24"/>
          <w:lang w:val="en"/>
        </w:rPr>
        <w:t>规</w:t>
      </w:r>
      <w:proofErr w:type="gramEnd"/>
      <w:r w:rsidRPr="009E2171">
        <w:rPr>
          <w:rFonts w:asciiTheme="minorEastAsia" w:hAnsiTheme="minorEastAsia" w:cs="宋体" w:hint="eastAsia"/>
          <w:color w:val="000000"/>
          <w:kern w:val="0"/>
          <w:sz w:val="24"/>
          <w:szCs w:val="24"/>
          <w:lang w:val="en"/>
        </w:rPr>
        <w:t>情况进行抽查。</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检查内容。编制环境影响报告书（表）的建设项目，已经开工在建的，重点检查生态环境保护要求和措施是否同步实施，是否存在重大变动；已经投入生产或者使用的，重点检查环</w:t>
      </w:r>
      <w:proofErr w:type="gramStart"/>
      <w:r w:rsidRPr="009E2171">
        <w:rPr>
          <w:rFonts w:asciiTheme="minorEastAsia" w:hAnsiTheme="minorEastAsia" w:cs="宋体" w:hint="eastAsia"/>
          <w:color w:val="000000"/>
          <w:kern w:val="0"/>
          <w:sz w:val="24"/>
          <w:szCs w:val="24"/>
          <w:lang w:val="en"/>
        </w:rPr>
        <w:t>评文件</w:t>
      </w:r>
      <w:proofErr w:type="gramEnd"/>
      <w:r w:rsidRPr="009E2171">
        <w:rPr>
          <w:rFonts w:asciiTheme="minorEastAsia" w:hAnsiTheme="minorEastAsia" w:cs="宋体" w:hint="eastAsia"/>
          <w:color w:val="000000"/>
          <w:kern w:val="0"/>
          <w:sz w:val="24"/>
          <w:szCs w:val="24"/>
          <w:lang w:val="en"/>
        </w:rPr>
        <w:t>及批复提出的各项生态环境保护措施和污染物区域削减替代等要求落实情况，是否按要求开展自主验收。针对编制环境影响登记表的建设项目，重点检查是否存在擅自降低环评等级、弄虚作假等违法行为，是否存在建设项目位于饮用水水源保护区等法定禁止开发区域的违法行为。检查有关评估、审批中是否存在违规涉企收费。</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r w:rsidRPr="009E2171">
        <w:rPr>
          <w:rFonts w:asciiTheme="minorEastAsia" w:hAnsiTheme="minorEastAsia" w:cs="宋体" w:hint="eastAsia"/>
          <w:b/>
          <w:bCs/>
          <w:color w:val="000000"/>
          <w:kern w:val="0"/>
          <w:sz w:val="24"/>
          <w:szCs w:val="24"/>
          <w:lang w:val="en"/>
        </w:rPr>
        <w:t>（四）固定污染源排污许可证核发情况抽查</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检查对象。生态环境部对重点区域、重点流域内的重点行业排污许可证核发情况进行抽查。地方生态环境部门及其他核发部门按相关要求开展排污许可证核发，公开未依法申领排污许可证的排污单位信息；省级生态环境部门对本行政区域重点行业排污许可证核发情况进行抽查。</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检查内容。按照《固定污染源排污许可分类管理名录》规定，检查全覆盖情况，即是否存在“应发未发”“应登未登”排污单位；检查管理类别准确性，即是否存在发证类违规降为登记类、发证类重点管理违规降为简化管理等情况；检查发证登记质量，包括排污许可证中企业执行标准、污染物种类、许可排放量、许可排放限值、自行监测、台账记录、执行报告以及环境管理要求等内容规范性，排污登记表质量情况。</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r w:rsidRPr="009E2171">
        <w:rPr>
          <w:rFonts w:asciiTheme="minorEastAsia" w:hAnsiTheme="minorEastAsia" w:cs="宋体" w:hint="eastAsia"/>
          <w:b/>
          <w:bCs/>
          <w:color w:val="000000"/>
          <w:kern w:val="0"/>
          <w:sz w:val="24"/>
          <w:szCs w:val="24"/>
          <w:lang w:val="en"/>
        </w:rPr>
        <w:t xml:space="preserve">　（五）固定污染源排污许可证执行情况抽查</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检查对象。生态环境部对重点区域、重点流域内重点行业已发证排污单位的排污许可证执行情况进行抽查。地方生态环境部门对本行政区内已发证的排污单位排污许可证执行情况进行抽查，省级生态环境部门对本行政区域重点行业排污许可证执行情况进行抽查。</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检查内容。重点检查排污许可证提出的自行监测、台账记录、环境管理等要求落实情况，执行报告提交频次及内容等要求落实情况；排污限期整改通知书中整改要求落实情况。</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r w:rsidRPr="009E2171">
        <w:rPr>
          <w:rFonts w:asciiTheme="minorEastAsia" w:hAnsiTheme="minorEastAsia" w:cs="宋体" w:hint="eastAsia"/>
          <w:b/>
          <w:bCs/>
          <w:color w:val="000000"/>
          <w:kern w:val="0"/>
          <w:sz w:val="24"/>
          <w:szCs w:val="24"/>
          <w:lang w:val="en"/>
        </w:rPr>
        <w:t xml:space="preserve">三、组织方式及安排 </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各级生态环境部门依据</w:t>
      </w:r>
      <w:proofErr w:type="gramStart"/>
      <w:r w:rsidRPr="009E2171">
        <w:rPr>
          <w:rFonts w:asciiTheme="minorEastAsia" w:hAnsiTheme="minorEastAsia" w:cs="宋体" w:hint="eastAsia"/>
          <w:color w:val="000000"/>
          <w:kern w:val="0"/>
          <w:sz w:val="24"/>
          <w:szCs w:val="24"/>
          <w:lang w:val="en"/>
        </w:rPr>
        <w:t>本行动</w:t>
      </w:r>
      <w:proofErr w:type="gramEnd"/>
      <w:r w:rsidRPr="009E2171">
        <w:rPr>
          <w:rFonts w:asciiTheme="minorEastAsia" w:hAnsiTheme="minorEastAsia" w:cs="宋体" w:hint="eastAsia"/>
          <w:color w:val="000000"/>
          <w:kern w:val="0"/>
          <w:sz w:val="24"/>
          <w:szCs w:val="24"/>
          <w:lang w:val="en"/>
        </w:rPr>
        <w:t>计划，结合污染防治攻坚战任务和相关监管、执法工作，制定本行政区域监管行动计划并组织实施。监管工作应坚持现场监管和非现场监管相结合、随机监管和</w:t>
      </w:r>
      <w:proofErr w:type="gramStart"/>
      <w:r w:rsidRPr="009E2171">
        <w:rPr>
          <w:rFonts w:asciiTheme="minorEastAsia" w:hAnsiTheme="minorEastAsia" w:cs="宋体" w:hint="eastAsia"/>
          <w:color w:val="000000"/>
          <w:kern w:val="0"/>
          <w:sz w:val="24"/>
          <w:szCs w:val="24"/>
          <w:lang w:val="en"/>
        </w:rPr>
        <w:t>靶向</w:t>
      </w:r>
      <w:proofErr w:type="gramEnd"/>
      <w:r w:rsidRPr="009E2171">
        <w:rPr>
          <w:rFonts w:asciiTheme="minorEastAsia" w:hAnsiTheme="minorEastAsia" w:cs="宋体" w:hint="eastAsia"/>
          <w:color w:val="000000"/>
          <w:kern w:val="0"/>
          <w:sz w:val="24"/>
          <w:szCs w:val="24"/>
          <w:lang w:val="en"/>
        </w:rPr>
        <w:t>监管相结合，综合运用大数据、“互联网+监管”等技术手段提高监管效能。省级生态环境部门应加强对下级生态环境部门的指导和监督。</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重点领域规划环</w:t>
      </w:r>
      <w:proofErr w:type="gramStart"/>
      <w:r w:rsidRPr="009E2171">
        <w:rPr>
          <w:rFonts w:asciiTheme="minorEastAsia" w:hAnsiTheme="minorEastAsia" w:cs="宋体" w:hint="eastAsia"/>
          <w:color w:val="000000"/>
          <w:kern w:val="0"/>
          <w:sz w:val="24"/>
          <w:szCs w:val="24"/>
          <w:lang w:val="en"/>
        </w:rPr>
        <w:t>评落实</w:t>
      </w:r>
      <w:proofErr w:type="gramEnd"/>
      <w:r w:rsidRPr="009E2171">
        <w:rPr>
          <w:rFonts w:asciiTheme="minorEastAsia" w:hAnsiTheme="minorEastAsia" w:cs="宋体" w:hint="eastAsia"/>
          <w:color w:val="000000"/>
          <w:kern w:val="0"/>
          <w:sz w:val="24"/>
          <w:szCs w:val="24"/>
          <w:lang w:val="en"/>
        </w:rPr>
        <w:t>情况抽查。各级环评与排污许可管理部门随机</w:t>
      </w:r>
      <w:proofErr w:type="gramStart"/>
      <w:r w:rsidRPr="009E2171">
        <w:rPr>
          <w:rFonts w:asciiTheme="minorEastAsia" w:hAnsiTheme="minorEastAsia" w:cs="宋体" w:hint="eastAsia"/>
          <w:color w:val="000000"/>
          <w:kern w:val="0"/>
          <w:sz w:val="24"/>
          <w:szCs w:val="24"/>
          <w:lang w:val="en"/>
        </w:rPr>
        <w:t>或靶向</w:t>
      </w:r>
      <w:proofErr w:type="gramEnd"/>
      <w:r w:rsidRPr="009E2171">
        <w:rPr>
          <w:rFonts w:asciiTheme="minorEastAsia" w:hAnsiTheme="minorEastAsia" w:cs="宋体" w:hint="eastAsia"/>
          <w:color w:val="000000"/>
          <w:kern w:val="0"/>
          <w:sz w:val="24"/>
          <w:szCs w:val="24"/>
          <w:lang w:val="en"/>
        </w:rPr>
        <w:t>抽取检查对象，并告知相关单位提交材料清单，采用现场监管和非现场监管相结合的方式进行检查。</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建设项目环境影响报告书（表）复核。环评与排污许可管理部门（生态环境部和省级生态环境部门）采取靶向抽取和随机抽取相结合方式选取复核对象，以书面评审为主，必要时进行现场核查。鼓励利用大数据手段开展复核工作。</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建设项目环</w:t>
      </w:r>
      <w:proofErr w:type="gramStart"/>
      <w:r w:rsidRPr="009E2171">
        <w:rPr>
          <w:rFonts w:asciiTheme="minorEastAsia" w:hAnsiTheme="minorEastAsia" w:cs="宋体" w:hint="eastAsia"/>
          <w:color w:val="000000"/>
          <w:kern w:val="0"/>
          <w:sz w:val="24"/>
          <w:szCs w:val="24"/>
          <w:lang w:val="en"/>
        </w:rPr>
        <w:t>评文件</w:t>
      </w:r>
      <w:proofErr w:type="gramEnd"/>
      <w:r w:rsidRPr="009E2171">
        <w:rPr>
          <w:rFonts w:asciiTheme="minorEastAsia" w:hAnsiTheme="minorEastAsia" w:cs="宋体" w:hint="eastAsia"/>
          <w:color w:val="000000"/>
          <w:kern w:val="0"/>
          <w:sz w:val="24"/>
          <w:szCs w:val="24"/>
          <w:lang w:val="en"/>
        </w:rPr>
        <w:t>及批复要求落实情况抽查。各级环评与排污许可管理部门依托环评大数据建设成果，随机抽取检查对象并开展非现场工作，形成现场重点检查任务清单。</w:t>
      </w:r>
      <w:proofErr w:type="gramStart"/>
      <w:r w:rsidRPr="009E2171">
        <w:rPr>
          <w:rFonts w:asciiTheme="minorEastAsia" w:hAnsiTheme="minorEastAsia" w:cs="宋体" w:hint="eastAsia"/>
          <w:color w:val="000000"/>
          <w:kern w:val="0"/>
          <w:sz w:val="24"/>
          <w:szCs w:val="24"/>
          <w:lang w:val="en"/>
        </w:rPr>
        <w:t>地方环</w:t>
      </w:r>
      <w:proofErr w:type="gramEnd"/>
      <w:r w:rsidRPr="009E2171">
        <w:rPr>
          <w:rFonts w:asciiTheme="minorEastAsia" w:hAnsiTheme="minorEastAsia" w:cs="宋体" w:hint="eastAsia"/>
          <w:color w:val="000000"/>
          <w:kern w:val="0"/>
          <w:sz w:val="24"/>
          <w:szCs w:val="24"/>
          <w:lang w:val="en"/>
        </w:rPr>
        <w:t>评与排污许可管理部门建立与生态环境综合执法部门协调联动机制，根据清单部署开展现场检查工作。各级生态环境综合执法部门将建设项目环</w:t>
      </w:r>
      <w:proofErr w:type="gramStart"/>
      <w:r w:rsidRPr="009E2171">
        <w:rPr>
          <w:rFonts w:asciiTheme="minorEastAsia" w:hAnsiTheme="minorEastAsia" w:cs="宋体" w:hint="eastAsia"/>
          <w:color w:val="000000"/>
          <w:kern w:val="0"/>
          <w:sz w:val="24"/>
          <w:szCs w:val="24"/>
          <w:lang w:val="en"/>
        </w:rPr>
        <w:t>评文件</w:t>
      </w:r>
      <w:proofErr w:type="gramEnd"/>
      <w:r w:rsidRPr="009E2171">
        <w:rPr>
          <w:rFonts w:asciiTheme="minorEastAsia" w:hAnsiTheme="minorEastAsia" w:cs="宋体" w:hint="eastAsia"/>
          <w:color w:val="000000"/>
          <w:kern w:val="0"/>
          <w:sz w:val="24"/>
          <w:szCs w:val="24"/>
          <w:lang w:val="en"/>
        </w:rPr>
        <w:t>及批复要求落实情况纳入“双随机、</w:t>
      </w:r>
      <w:proofErr w:type="gramStart"/>
      <w:r w:rsidRPr="009E2171">
        <w:rPr>
          <w:rFonts w:asciiTheme="minorEastAsia" w:hAnsiTheme="minorEastAsia" w:cs="宋体" w:hint="eastAsia"/>
          <w:color w:val="000000"/>
          <w:kern w:val="0"/>
          <w:sz w:val="24"/>
          <w:szCs w:val="24"/>
          <w:lang w:val="en"/>
        </w:rPr>
        <w:t>一</w:t>
      </w:r>
      <w:proofErr w:type="gramEnd"/>
      <w:r w:rsidRPr="009E2171">
        <w:rPr>
          <w:rFonts w:asciiTheme="minorEastAsia" w:hAnsiTheme="minorEastAsia" w:cs="宋体" w:hint="eastAsia"/>
          <w:color w:val="000000"/>
          <w:kern w:val="0"/>
          <w:sz w:val="24"/>
          <w:szCs w:val="24"/>
          <w:lang w:val="en"/>
        </w:rPr>
        <w:t>公开”日常执法监管，并对重点行业和重大项目加大监管频次。</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固定污染源排污许可证核发情况抽查。环评与排污许可管理部门（生态环境部和省级生态环境部门）依托全国排污许可证管理信息平台，随机抽取检查对象，采用非现场监管和现场监管相结合的方式进行核发质量检查。</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固定污染源排污许可证执行情况抽查。各级环评与排污许可管理部门依托排污许可大数据建设成果，随机抽取检查对象并开展非现场工作，形成现场重点检查任务清单。</w:t>
      </w:r>
      <w:proofErr w:type="gramStart"/>
      <w:r w:rsidRPr="009E2171">
        <w:rPr>
          <w:rFonts w:asciiTheme="minorEastAsia" w:hAnsiTheme="minorEastAsia" w:cs="宋体" w:hint="eastAsia"/>
          <w:color w:val="000000"/>
          <w:kern w:val="0"/>
          <w:sz w:val="24"/>
          <w:szCs w:val="24"/>
          <w:lang w:val="en"/>
        </w:rPr>
        <w:t>地方环</w:t>
      </w:r>
      <w:proofErr w:type="gramEnd"/>
      <w:r w:rsidRPr="009E2171">
        <w:rPr>
          <w:rFonts w:asciiTheme="minorEastAsia" w:hAnsiTheme="minorEastAsia" w:cs="宋体" w:hint="eastAsia"/>
          <w:color w:val="000000"/>
          <w:kern w:val="0"/>
          <w:sz w:val="24"/>
          <w:szCs w:val="24"/>
          <w:lang w:val="en"/>
        </w:rPr>
        <w:t>评与排污许可管理部门建立与生态环境综合执法部门协调联动机制，根据清单部署开展现场检查工作。各级生态环境综合执法部门将固定污染源排污许可证执行情况纳入“双随机、</w:t>
      </w:r>
      <w:proofErr w:type="gramStart"/>
      <w:r w:rsidRPr="009E2171">
        <w:rPr>
          <w:rFonts w:asciiTheme="minorEastAsia" w:hAnsiTheme="minorEastAsia" w:cs="宋体" w:hint="eastAsia"/>
          <w:color w:val="000000"/>
          <w:kern w:val="0"/>
          <w:sz w:val="24"/>
          <w:szCs w:val="24"/>
          <w:lang w:val="en"/>
        </w:rPr>
        <w:t>一</w:t>
      </w:r>
      <w:proofErr w:type="gramEnd"/>
      <w:r w:rsidRPr="009E2171">
        <w:rPr>
          <w:rFonts w:asciiTheme="minorEastAsia" w:hAnsiTheme="minorEastAsia" w:cs="宋体" w:hint="eastAsia"/>
          <w:color w:val="000000"/>
          <w:kern w:val="0"/>
          <w:sz w:val="24"/>
          <w:szCs w:val="24"/>
          <w:lang w:val="en"/>
        </w:rPr>
        <w:t>公开”日常执法监管，采取远程执法、现场检查等方式依法开展执法工作。</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r w:rsidRPr="009E2171">
        <w:rPr>
          <w:rFonts w:asciiTheme="minorEastAsia" w:hAnsiTheme="minorEastAsia" w:cs="宋体" w:hint="eastAsia"/>
          <w:b/>
          <w:bCs/>
          <w:color w:val="000000"/>
          <w:kern w:val="0"/>
          <w:sz w:val="24"/>
          <w:szCs w:val="24"/>
          <w:lang w:val="en"/>
        </w:rPr>
        <w:t xml:space="preserve">　四、结果处理 </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强化信用管理和信息公开，通报检查结果并将相关结果在环评信用平台和全国排污许可证管理信息平台进行记录，通报不落实环评要求、无证排污、不按证排污等典型违法案件，情形严重、影响恶劣的，在政府网站或主流媒体公开曝光。</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对存在问题的建设（排污）单位、环</w:t>
      </w:r>
      <w:proofErr w:type="gramStart"/>
      <w:r w:rsidRPr="009E2171">
        <w:rPr>
          <w:rFonts w:asciiTheme="minorEastAsia" w:hAnsiTheme="minorEastAsia" w:cs="宋体" w:hint="eastAsia"/>
          <w:color w:val="000000"/>
          <w:kern w:val="0"/>
          <w:sz w:val="24"/>
          <w:szCs w:val="24"/>
          <w:lang w:val="en"/>
        </w:rPr>
        <w:t>评文件</w:t>
      </w:r>
      <w:proofErr w:type="gramEnd"/>
      <w:r w:rsidRPr="009E2171">
        <w:rPr>
          <w:rFonts w:asciiTheme="minorEastAsia" w:hAnsiTheme="minorEastAsia" w:cs="宋体" w:hint="eastAsia"/>
          <w:color w:val="000000"/>
          <w:kern w:val="0"/>
          <w:sz w:val="24"/>
          <w:szCs w:val="24"/>
          <w:lang w:val="en"/>
        </w:rPr>
        <w:t>编制单位等第三方技术单位及相关人员予以通报并追究相应责任，对违法行为依法予以查处；环评审批机关、排污许可证核发机关、相关监管部门工作人员不依法履职的，依法给予行政处分；发现</w:t>
      </w:r>
      <w:proofErr w:type="gramStart"/>
      <w:r w:rsidRPr="009E2171">
        <w:rPr>
          <w:rFonts w:asciiTheme="minorEastAsia" w:hAnsiTheme="minorEastAsia" w:cs="宋体" w:hint="eastAsia"/>
          <w:color w:val="000000"/>
          <w:kern w:val="0"/>
          <w:sz w:val="24"/>
          <w:szCs w:val="24"/>
          <w:lang w:val="en"/>
        </w:rPr>
        <w:t>地方环</w:t>
      </w:r>
      <w:proofErr w:type="gramEnd"/>
      <w:r w:rsidRPr="009E2171">
        <w:rPr>
          <w:rFonts w:asciiTheme="minorEastAsia" w:hAnsiTheme="minorEastAsia" w:cs="宋体" w:hint="eastAsia"/>
          <w:color w:val="000000"/>
          <w:kern w:val="0"/>
          <w:sz w:val="24"/>
          <w:szCs w:val="24"/>
          <w:lang w:val="en"/>
        </w:rPr>
        <w:t>评与排污许可监管和执法工作不作为、</w:t>
      </w:r>
      <w:proofErr w:type="gramStart"/>
      <w:r w:rsidRPr="009E2171">
        <w:rPr>
          <w:rFonts w:asciiTheme="minorEastAsia" w:hAnsiTheme="minorEastAsia" w:cs="宋体" w:hint="eastAsia"/>
          <w:color w:val="000000"/>
          <w:kern w:val="0"/>
          <w:sz w:val="24"/>
          <w:szCs w:val="24"/>
          <w:lang w:val="en"/>
        </w:rPr>
        <w:t>慢作为</w:t>
      </w:r>
      <w:proofErr w:type="gramEnd"/>
      <w:r w:rsidRPr="009E2171">
        <w:rPr>
          <w:rFonts w:asciiTheme="minorEastAsia" w:hAnsiTheme="minorEastAsia" w:cs="宋体" w:hint="eastAsia"/>
          <w:color w:val="000000"/>
          <w:kern w:val="0"/>
          <w:sz w:val="24"/>
          <w:szCs w:val="24"/>
          <w:lang w:val="en"/>
        </w:rPr>
        <w:t>问题突出的，地方政府承诺生态环境保护措施不落实的，移交生态环境保护督察。对规划环</w:t>
      </w:r>
      <w:proofErr w:type="gramStart"/>
      <w:r w:rsidRPr="009E2171">
        <w:rPr>
          <w:rFonts w:asciiTheme="minorEastAsia" w:hAnsiTheme="minorEastAsia" w:cs="宋体" w:hint="eastAsia"/>
          <w:color w:val="000000"/>
          <w:kern w:val="0"/>
          <w:sz w:val="24"/>
          <w:szCs w:val="24"/>
          <w:lang w:val="en"/>
        </w:rPr>
        <w:t>评落实</w:t>
      </w:r>
      <w:proofErr w:type="gramEnd"/>
      <w:r w:rsidRPr="009E2171">
        <w:rPr>
          <w:rFonts w:asciiTheme="minorEastAsia" w:hAnsiTheme="minorEastAsia" w:cs="宋体" w:hint="eastAsia"/>
          <w:color w:val="000000"/>
          <w:kern w:val="0"/>
          <w:sz w:val="24"/>
          <w:szCs w:val="24"/>
          <w:lang w:val="en"/>
        </w:rPr>
        <w:t>存在问题的，向相关规划编制机关、审批机关及规划环评审</w:t>
      </w:r>
      <w:proofErr w:type="gramStart"/>
      <w:r w:rsidRPr="009E2171">
        <w:rPr>
          <w:rFonts w:asciiTheme="minorEastAsia" w:hAnsiTheme="minorEastAsia" w:cs="宋体" w:hint="eastAsia"/>
          <w:color w:val="000000"/>
          <w:kern w:val="0"/>
          <w:sz w:val="24"/>
          <w:szCs w:val="24"/>
          <w:lang w:val="en"/>
        </w:rPr>
        <w:t>查部门</w:t>
      </w:r>
      <w:proofErr w:type="gramEnd"/>
      <w:r w:rsidRPr="009E2171">
        <w:rPr>
          <w:rFonts w:asciiTheme="minorEastAsia" w:hAnsiTheme="minorEastAsia" w:cs="宋体" w:hint="eastAsia"/>
          <w:color w:val="000000"/>
          <w:kern w:val="0"/>
          <w:sz w:val="24"/>
          <w:szCs w:val="24"/>
          <w:lang w:val="en"/>
        </w:rPr>
        <w:t>反馈，推进整改落实；对涉及报告书质量问题的，通报规划编制机关及相关技术机构，依法依规严肃处理，必要时公开通报。</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r w:rsidRPr="009E2171">
        <w:rPr>
          <w:rFonts w:asciiTheme="minorEastAsia" w:hAnsiTheme="minorEastAsia" w:cs="宋体" w:hint="eastAsia"/>
          <w:b/>
          <w:bCs/>
          <w:color w:val="000000"/>
          <w:kern w:val="0"/>
          <w:sz w:val="24"/>
          <w:szCs w:val="24"/>
          <w:lang w:val="en"/>
        </w:rPr>
        <w:t xml:space="preserve">五、工作要求 </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r w:rsidRPr="009E2171">
        <w:rPr>
          <w:rFonts w:asciiTheme="minorEastAsia" w:hAnsiTheme="minorEastAsia" w:cs="宋体" w:hint="eastAsia"/>
          <w:b/>
          <w:bCs/>
          <w:color w:val="000000"/>
          <w:kern w:val="0"/>
          <w:sz w:val="24"/>
          <w:szCs w:val="24"/>
          <w:lang w:val="en"/>
        </w:rPr>
        <w:t>（一）认真组织实施</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高度重视、精心部署，加强组织领导。强化人员和经费保障，及时通报进展情况，使行动计划取得实效。环评与排污许可管理部门和生态环境综合执法部门要协调联动，加强沟通，形成合力。</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r w:rsidRPr="009E2171">
        <w:rPr>
          <w:rFonts w:asciiTheme="minorEastAsia" w:hAnsiTheme="minorEastAsia" w:cs="宋体" w:hint="eastAsia"/>
          <w:b/>
          <w:bCs/>
          <w:color w:val="000000"/>
          <w:kern w:val="0"/>
          <w:sz w:val="24"/>
          <w:szCs w:val="24"/>
          <w:lang w:val="en"/>
        </w:rPr>
        <w:t>（二）坚持问题导向</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聚焦重点区域和重点行业的突出问题，聚焦影响环</w:t>
      </w:r>
      <w:proofErr w:type="gramStart"/>
      <w:r w:rsidRPr="009E2171">
        <w:rPr>
          <w:rFonts w:asciiTheme="minorEastAsia" w:hAnsiTheme="minorEastAsia" w:cs="宋体" w:hint="eastAsia"/>
          <w:color w:val="000000"/>
          <w:kern w:val="0"/>
          <w:sz w:val="24"/>
          <w:szCs w:val="24"/>
          <w:lang w:val="en"/>
        </w:rPr>
        <w:t>评制度</w:t>
      </w:r>
      <w:proofErr w:type="gramEnd"/>
      <w:r w:rsidRPr="009E2171">
        <w:rPr>
          <w:rFonts w:asciiTheme="minorEastAsia" w:hAnsiTheme="minorEastAsia" w:cs="宋体" w:hint="eastAsia"/>
          <w:color w:val="000000"/>
          <w:kern w:val="0"/>
          <w:sz w:val="24"/>
          <w:szCs w:val="24"/>
          <w:lang w:val="en"/>
        </w:rPr>
        <w:t>源头预防效力发挥、影响固定污染源排污许可全覆盖、群众反映集中的环评与排污许可违法违规行为，依法严厉查处，推动落实建设（排污）单位的主体责任、生态环境部门的监管责任和第三方技术单位的相关责任。</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r w:rsidRPr="009E2171">
        <w:rPr>
          <w:rFonts w:asciiTheme="minorEastAsia" w:hAnsiTheme="minorEastAsia" w:cs="宋体" w:hint="eastAsia"/>
          <w:b/>
          <w:bCs/>
          <w:color w:val="000000"/>
          <w:kern w:val="0"/>
          <w:sz w:val="24"/>
          <w:szCs w:val="24"/>
          <w:lang w:val="en"/>
        </w:rPr>
        <w:t>（三）坚持分类管理</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坚持以改善区域环境质量为核心，根据对生态环境影响程度，实施分类处置。对环境影响显著、生态破坏严重、社会反响恶劣的依法严肃查处；对涉及民生、生态环境影响小的依法给予合理整改期，加强指导和技术帮扶，引导相关责任主体主动落实环评与排污许可管理要求。</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r w:rsidRPr="009E2171">
        <w:rPr>
          <w:rFonts w:asciiTheme="minorEastAsia" w:hAnsiTheme="minorEastAsia" w:cs="宋体" w:hint="eastAsia"/>
          <w:b/>
          <w:bCs/>
          <w:color w:val="000000"/>
          <w:kern w:val="0"/>
          <w:sz w:val="24"/>
          <w:szCs w:val="24"/>
          <w:lang w:val="en"/>
        </w:rPr>
        <w:t>（四）严格工作纪律</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工作中严格遵守中央八项规定及其实施细则精神，发扬生态环保铁军精神，秉持公正、客观、严肃的工作纪律，遵守保密要求，严格依法依规实施监管。</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w:t>
      </w:r>
    </w:p>
    <w:p w:rsidR="009E2171" w:rsidRPr="009E2171" w:rsidRDefault="009E2171" w:rsidP="009E2171">
      <w:pPr>
        <w:widowControl/>
        <w:shd w:val="clear" w:color="auto" w:fill="FFFFFF"/>
        <w:spacing w:line="360" w:lineRule="auto"/>
        <w:jc w:val="center"/>
        <w:rPr>
          <w:rFonts w:asciiTheme="minorEastAsia" w:hAnsiTheme="minorEastAsia" w:cs="宋体" w:hint="eastAsia"/>
          <w:color w:val="000000"/>
          <w:kern w:val="0"/>
          <w:sz w:val="24"/>
          <w:szCs w:val="24"/>
          <w:lang w:val="en"/>
        </w:rPr>
      </w:pPr>
      <w:r w:rsidRPr="009E2171">
        <w:rPr>
          <w:rFonts w:asciiTheme="minorEastAsia" w:hAnsiTheme="minorEastAsia" w:cs="宋体" w:hint="eastAsia"/>
          <w:b/>
          <w:bCs/>
          <w:color w:val="000000"/>
          <w:kern w:val="0"/>
          <w:sz w:val="24"/>
          <w:szCs w:val="24"/>
          <w:lang w:val="en"/>
        </w:rPr>
        <w:t xml:space="preserve">生态环境部2021年度环评与排污许可监管工作方案 </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r w:rsidRPr="009E2171">
        <w:rPr>
          <w:rFonts w:asciiTheme="minorEastAsia" w:hAnsiTheme="minorEastAsia" w:cs="宋体" w:hint="eastAsia"/>
          <w:b/>
          <w:bCs/>
          <w:color w:val="000000"/>
          <w:kern w:val="0"/>
          <w:sz w:val="24"/>
          <w:szCs w:val="24"/>
          <w:lang w:val="en"/>
        </w:rPr>
        <w:t xml:space="preserve">一、主要任务 </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开展产业园区规划环</w:t>
      </w:r>
      <w:proofErr w:type="gramStart"/>
      <w:r w:rsidRPr="009E2171">
        <w:rPr>
          <w:rFonts w:asciiTheme="minorEastAsia" w:hAnsiTheme="minorEastAsia" w:cs="宋体" w:hint="eastAsia"/>
          <w:color w:val="000000"/>
          <w:kern w:val="0"/>
          <w:sz w:val="24"/>
          <w:szCs w:val="24"/>
          <w:lang w:val="en"/>
        </w:rPr>
        <w:t>评落实</w:t>
      </w:r>
      <w:proofErr w:type="gramEnd"/>
      <w:r w:rsidRPr="009E2171">
        <w:rPr>
          <w:rFonts w:asciiTheme="minorEastAsia" w:hAnsiTheme="minorEastAsia" w:cs="宋体" w:hint="eastAsia"/>
          <w:color w:val="000000"/>
          <w:kern w:val="0"/>
          <w:sz w:val="24"/>
          <w:szCs w:val="24"/>
          <w:lang w:val="en"/>
        </w:rPr>
        <w:t>情况抽查、建设项目环境影响报告书（表）复核、建设项目环</w:t>
      </w:r>
      <w:proofErr w:type="gramStart"/>
      <w:r w:rsidRPr="009E2171">
        <w:rPr>
          <w:rFonts w:asciiTheme="minorEastAsia" w:hAnsiTheme="minorEastAsia" w:cs="宋体" w:hint="eastAsia"/>
          <w:color w:val="000000"/>
          <w:kern w:val="0"/>
          <w:sz w:val="24"/>
          <w:szCs w:val="24"/>
          <w:lang w:val="en"/>
        </w:rPr>
        <w:t>评要求</w:t>
      </w:r>
      <w:proofErr w:type="gramEnd"/>
      <w:r w:rsidRPr="009E2171">
        <w:rPr>
          <w:rFonts w:asciiTheme="minorEastAsia" w:hAnsiTheme="minorEastAsia" w:cs="宋体" w:hint="eastAsia"/>
          <w:color w:val="000000"/>
          <w:kern w:val="0"/>
          <w:sz w:val="24"/>
          <w:szCs w:val="24"/>
          <w:lang w:val="en"/>
        </w:rPr>
        <w:t>落实情况抽查、固定污染源排污许可证核发情况抽查。</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r w:rsidRPr="009E2171">
        <w:rPr>
          <w:rFonts w:asciiTheme="minorEastAsia" w:hAnsiTheme="minorEastAsia" w:cs="宋体" w:hint="eastAsia"/>
          <w:b/>
          <w:bCs/>
          <w:color w:val="000000"/>
          <w:kern w:val="0"/>
          <w:sz w:val="24"/>
          <w:szCs w:val="24"/>
          <w:lang w:val="en"/>
        </w:rPr>
        <w:t xml:space="preserve">二、工作内容 </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r w:rsidRPr="009E2171">
        <w:rPr>
          <w:rFonts w:asciiTheme="minorEastAsia" w:hAnsiTheme="minorEastAsia" w:cs="宋体" w:hint="eastAsia"/>
          <w:b/>
          <w:bCs/>
          <w:color w:val="000000"/>
          <w:kern w:val="0"/>
          <w:sz w:val="24"/>
          <w:szCs w:val="24"/>
          <w:lang w:val="en"/>
        </w:rPr>
        <w:t>（一）建设项目环境影响报告书（表）及批复要求落实情况抽查</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检查对象。2015年以来，重点区域（</w:t>
      </w:r>
      <w:proofErr w:type="gramStart"/>
      <w:r w:rsidRPr="009E2171">
        <w:rPr>
          <w:rFonts w:asciiTheme="minorEastAsia" w:hAnsiTheme="minorEastAsia" w:cs="宋体" w:hint="eastAsia"/>
          <w:color w:val="000000"/>
          <w:kern w:val="0"/>
          <w:sz w:val="24"/>
          <w:szCs w:val="24"/>
          <w:lang w:val="en"/>
        </w:rPr>
        <w:t>指京津</w:t>
      </w:r>
      <w:proofErr w:type="gramEnd"/>
      <w:r w:rsidRPr="009E2171">
        <w:rPr>
          <w:rFonts w:asciiTheme="minorEastAsia" w:hAnsiTheme="minorEastAsia" w:cs="宋体" w:hint="eastAsia"/>
          <w:color w:val="000000"/>
          <w:kern w:val="0"/>
          <w:sz w:val="24"/>
          <w:szCs w:val="24"/>
          <w:lang w:val="en"/>
        </w:rPr>
        <w:t>冀及周边“2+26”城市和</w:t>
      </w:r>
      <w:proofErr w:type="gramStart"/>
      <w:r w:rsidRPr="009E2171">
        <w:rPr>
          <w:rFonts w:asciiTheme="minorEastAsia" w:hAnsiTheme="minorEastAsia" w:cs="宋体" w:hint="eastAsia"/>
          <w:color w:val="000000"/>
          <w:kern w:val="0"/>
          <w:sz w:val="24"/>
          <w:szCs w:val="24"/>
          <w:lang w:val="en"/>
        </w:rPr>
        <w:t>汾</w:t>
      </w:r>
      <w:proofErr w:type="gramEnd"/>
      <w:r w:rsidRPr="009E2171">
        <w:rPr>
          <w:rFonts w:asciiTheme="minorEastAsia" w:hAnsiTheme="minorEastAsia" w:cs="宋体" w:hint="eastAsia"/>
          <w:color w:val="000000"/>
          <w:kern w:val="0"/>
          <w:sz w:val="24"/>
          <w:szCs w:val="24"/>
          <w:lang w:val="en"/>
        </w:rPr>
        <w:t>渭平原等，下同）和重点流域（指长江经济带、黄河流域和环渤海地区等，下同）内，由生态环境部和省级生态环境部门审批的石化、化工、煤化工、水电、铁路等行业环境影响报告书（表）项目；根据《关于统筹做好疫情防控和经济社会发展生态环保工作的指导意见》（</w:t>
      </w:r>
      <w:proofErr w:type="gramStart"/>
      <w:r w:rsidRPr="009E2171">
        <w:rPr>
          <w:rFonts w:asciiTheme="minorEastAsia" w:hAnsiTheme="minorEastAsia" w:cs="宋体" w:hint="eastAsia"/>
          <w:color w:val="000000"/>
          <w:kern w:val="0"/>
          <w:sz w:val="24"/>
          <w:szCs w:val="24"/>
          <w:lang w:val="en"/>
        </w:rPr>
        <w:t>环综合</w:t>
      </w:r>
      <w:proofErr w:type="gramEnd"/>
      <w:r w:rsidRPr="009E2171">
        <w:rPr>
          <w:rFonts w:asciiTheme="minorEastAsia" w:hAnsiTheme="minorEastAsia" w:cs="宋体" w:hint="eastAsia"/>
          <w:color w:val="000000"/>
          <w:kern w:val="0"/>
          <w:sz w:val="24"/>
          <w:szCs w:val="24"/>
          <w:lang w:val="en"/>
        </w:rPr>
        <w:t>〔2020〕13号）要求，纳入告知承诺制审批试点的项目。</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检查内容。已经开工在建的，重点检查生态环境保护要求和措施是否同步实施，是否存在重大变动；已经投入生产或者使用的，重点检查环境影响报告书（表）及批复提出的生态环境保护措施和污染物削减替代等要求落实情况，检查需配套建设的环保设施是否存在未建成、未经验收或验收不合格情况，检查验收报告信息公开情况。检查有关评估、审批中是否存在违规涉企收费。</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检查形式。环境影响评价与排放管理司依托全国建设项目环评智慧监管平台，随机抽取检查对象并开展非现场工作，形成现场重点检查任务清单，并统筹开展现场检查工作；会同生态环境执法局，将现场检查中发现的涉嫌违法线索，移交有处罚权的地方生态环境部门依法查处。</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r w:rsidRPr="009E2171">
        <w:rPr>
          <w:rFonts w:asciiTheme="minorEastAsia" w:hAnsiTheme="minorEastAsia" w:cs="宋体" w:hint="eastAsia"/>
          <w:b/>
          <w:bCs/>
          <w:color w:val="000000"/>
          <w:kern w:val="0"/>
          <w:sz w:val="24"/>
          <w:szCs w:val="24"/>
          <w:lang w:val="en"/>
        </w:rPr>
        <w:t xml:space="preserve">　（二）产业园区规划环</w:t>
      </w:r>
      <w:proofErr w:type="gramStart"/>
      <w:r w:rsidRPr="009E2171">
        <w:rPr>
          <w:rFonts w:asciiTheme="minorEastAsia" w:hAnsiTheme="minorEastAsia" w:cs="宋体" w:hint="eastAsia"/>
          <w:b/>
          <w:bCs/>
          <w:color w:val="000000"/>
          <w:kern w:val="0"/>
          <w:sz w:val="24"/>
          <w:szCs w:val="24"/>
          <w:lang w:val="en"/>
        </w:rPr>
        <w:t>评落实</w:t>
      </w:r>
      <w:proofErr w:type="gramEnd"/>
      <w:r w:rsidRPr="009E2171">
        <w:rPr>
          <w:rFonts w:asciiTheme="minorEastAsia" w:hAnsiTheme="minorEastAsia" w:cs="宋体" w:hint="eastAsia"/>
          <w:b/>
          <w:bCs/>
          <w:color w:val="000000"/>
          <w:kern w:val="0"/>
          <w:sz w:val="24"/>
          <w:szCs w:val="24"/>
          <w:lang w:val="en"/>
        </w:rPr>
        <w:t>情况抽查</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检查对象。针对重点区域，2015年以来各级生态环境部门组织审查的产业园区规划环境影响报告书。</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检查内容。主要包括检查规划环境影响报告书结论及审查意见提出的准入要求、避让敏感区等优化调整建议及环保对策措施落实情况，并对实施中已产生重大不良环境影响的规划依法进行核查，同步倒查报告书是否存在严重失实等质量问题。</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检查形式。环境影响评价与排放管理司随机抽取检查对象，采用现场监管和非现场监管相结合的方式进行检查。</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r w:rsidRPr="009E2171">
        <w:rPr>
          <w:rFonts w:asciiTheme="minorEastAsia" w:hAnsiTheme="minorEastAsia" w:cs="宋体" w:hint="eastAsia"/>
          <w:b/>
          <w:bCs/>
          <w:color w:val="000000"/>
          <w:kern w:val="0"/>
          <w:sz w:val="24"/>
          <w:szCs w:val="24"/>
          <w:lang w:val="en"/>
        </w:rPr>
        <w:t>（三）建设项目环境影响报告书（表）复核</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复核对象。全国省市县三级生态环境部门或其他环评审</w:t>
      </w:r>
      <w:proofErr w:type="gramStart"/>
      <w:r w:rsidRPr="009E2171">
        <w:rPr>
          <w:rFonts w:asciiTheme="minorEastAsia" w:hAnsiTheme="minorEastAsia" w:cs="宋体" w:hint="eastAsia"/>
          <w:color w:val="000000"/>
          <w:kern w:val="0"/>
          <w:sz w:val="24"/>
          <w:szCs w:val="24"/>
          <w:lang w:val="en"/>
        </w:rPr>
        <w:t>批部门</w:t>
      </w:r>
      <w:proofErr w:type="gramEnd"/>
      <w:r w:rsidRPr="009E2171">
        <w:rPr>
          <w:rFonts w:asciiTheme="minorEastAsia" w:hAnsiTheme="minorEastAsia" w:cs="宋体" w:hint="eastAsia"/>
          <w:color w:val="000000"/>
          <w:kern w:val="0"/>
          <w:sz w:val="24"/>
          <w:szCs w:val="24"/>
          <w:lang w:val="en"/>
        </w:rPr>
        <w:t>审批的环境影响报告书（表）。对重点区域、重点流域加大抽查比例；对石化、化工、医药、冶金、水利水电、采掘、危险废物处置、建材、印刷、工业涂装等高污染、高风险、生态影响大的行业加大抽查比例；对环评信用平台中列入重点监督检查名单的环</w:t>
      </w:r>
      <w:proofErr w:type="gramStart"/>
      <w:r w:rsidRPr="009E2171">
        <w:rPr>
          <w:rFonts w:asciiTheme="minorEastAsia" w:hAnsiTheme="minorEastAsia" w:cs="宋体" w:hint="eastAsia"/>
          <w:color w:val="000000"/>
          <w:kern w:val="0"/>
          <w:sz w:val="24"/>
          <w:szCs w:val="24"/>
          <w:lang w:val="en"/>
        </w:rPr>
        <w:t>评技术</w:t>
      </w:r>
      <w:proofErr w:type="gramEnd"/>
      <w:r w:rsidRPr="009E2171">
        <w:rPr>
          <w:rFonts w:asciiTheme="minorEastAsia" w:hAnsiTheme="minorEastAsia" w:cs="宋体" w:hint="eastAsia"/>
          <w:color w:val="000000"/>
          <w:kern w:val="0"/>
          <w:sz w:val="24"/>
          <w:szCs w:val="24"/>
          <w:lang w:val="en"/>
        </w:rPr>
        <w:t>单位编制的报告书（表）加大抽查比例。</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复核数量。按季度开展复核，全年不少于300份环境影响报告书（表）。</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复核内容。主要包括环境影响报告书（表）编制规范性检查和编制质量检查，检查是否符合有关环境影响评价法律法规、标准和技术规范等规定，是否存在基础资料明显不实，内容存在重大缺陷、遗漏或者虚假，环评结论不正确或者不合理等严重质量问题；相关审批部门和技术评估单位是否严格把好建设项目环</w:t>
      </w:r>
      <w:proofErr w:type="gramStart"/>
      <w:r w:rsidRPr="009E2171">
        <w:rPr>
          <w:rFonts w:asciiTheme="minorEastAsia" w:hAnsiTheme="minorEastAsia" w:cs="宋体" w:hint="eastAsia"/>
          <w:color w:val="000000"/>
          <w:kern w:val="0"/>
          <w:sz w:val="24"/>
          <w:szCs w:val="24"/>
          <w:lang w:val="en"/>
        </w:rPr>
        <w:t>评文件</w:t>
      </w:r>
      <w:proofErr w:type="gramEnd"/>
      <w:r w:rsidRPr="009E2171">
        <w:rPr>
          <w:rFonts w:asciiTheme="minorEastAsia" w:hAnsiTheme="minorEastAsia" w:cs="宋体" w:hint="eastAsia"/>
          <w:color w:val="000000"/>
          <w:kern w:val="0"/>
          <w:sz w:val="24"/>
          <w:szCs w:val="24"/>
          <w:lang w:val="en"/>
        </w:rPr>
        <w:t>质量关。</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复核形式。环境影响评价与排放管理司依托全国建设项目环评智慧监管平台、全国建设项目环评申报和审批系统、环评信用平台，抽取复核对象，采用随机抽取和</w:t>
      </w:r>
      <w:proofErr w:type="gramStart"/>
      <w:r w:rsidRPr="009E2171">
        <w:rPr>
          <w:rFonts w:asciiTheme="minorEastAsia" w:hAnsiTheme="minorEastAsia" w:cs="宋体" w:hint="eastAsia"/>
          <w:color w:val="000000"/>
          <w:kern w:val="0"/>
          <w:sz w:val="24"/>
          <w:szCs w:val="24"/>
          <w:lang w:val="en"/>
        </w:rPr>
        <w:t>靶向</w:t>
      </w:r>
      <w:proofErr w:type="gramEnd"/>
      <w:r w:rsidRPr="009E2171">
        <w:rPr>
          <w:rFonts w:asciiTheme="minorEastAsia" w:hAnsiTheme="minorEastAsia" w:cs="宋体" w:hint="eastAsia"/>
          <w:color w:val="000000"/>
          <w:kern w:val="0"/>
          <w:sz w:val="24"/>
          <w:szCs w:val="24"/>
          <w:lang w:val="en"/>
        </w:rPr>
        <w:t>聚焦相结合、非现场监管和现场监管相结合的方式进行复核。</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r w:rsidRPr="009E2171">
        <w:rPr>
          <w:rFonts w:asciiTheme="minorEastAsia" w:hAnsiTheme="minorEastAsia" w:cs="宋体" w:hint="eastAsia"/>
          <w:b/>
          <w:bCs/>
          <w:color w:val="000000"/>
          <w:kern w:val="0"/>
          <w:sz w:val="24"/>
          <w:szCs w:val="24"/>
          <w:lang w:val="en"/>
        </w:rPr>
        <w:t xml:space="preserve">　（四）环境影响登记表</w:t>
      </w:r>
      <w:proofErr w:type="gramStart"/>
      <w:r w:rsidRPr="009E2171">
        <w:rPr>
          <w:rFonts w:asciiTheme="minorEastAsia" w:hAnsiTheme="minorEastAsia" w:cs="宋体" w:hint="eastAsia"/>
          <w:b/>
          <w:bCs/>
          <w:color w:val="000000"/>
          <w:kern w:val="0"/>
          <w:sz w:val="24"/>
          <w:szCs w:val="24"/>
          <w:lang w:val="en"/>
        </w:rPr>
        <w:t>项目环</w:t>
      </w:r>
      <w:proofErr w:type="gramEnd"/>
      <w:r w:rsidRPr="009E2171">
        <w:rPr>
          <w:rFonts w:asciiTheme="minorEastAsia" w:hAnsiTheme="minorEastAsia" w:cs="宋体" w:hint="eastAsia"/>
          <w:b/>
          <w:bCs/>
          <w:color w:val="000000"/>
          <w:kern w:val="0"/>
          <w:sz w:val="24"/>
          <w:szCs w:val="24"/>
          <w:lang w:val="en"/>
        </w:rPr>
        <w:t>评合法合</w:t>
      </w:r>
      <w:proofErr w:type="gramStart"/>
      <w:r w:rsidRPr="009E2171">
        <w:rPr>
          <w:rFonts w:asciiTheme="minorEastAsia" w:hAnsiTheme="minorEastAsia" w:cs="宋体" w:hint="eastAsia"/>
          <w:b/>
          <w:bCs/>
          <w:color w:val="000000"/>
          <w:kern w:val="0"/>
          <w:sz w:val="24"/>
          <w:szCs w:val="24"/>
          <w:lang w:val="en"/>
        </w:rPr>
        <w:t>规</w:t>
      </w:r>
      <w:proofErr w:type="gramEnd"/>
      <w:r w:rsidRPr="009E2171">
        <w:rPr>
          <w:rFonts w:asciiTheme="minorEastAsia" w:hAnsiTheme="minorEastAsia" w:cs="宋体" w:hint="eastAsia"/>
          <w:b/>
          <w:bCs/>
          <w:color w:val="000000"/>
          <w:kern w:val="0"/>
          <w:sz w:val="24"/>
          <w:szCs w:val="24"/>
          <w:lang w:val="en"/>
        </w:rPr>
        <w:t>抽查</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检查对象。重点区域、重点流域内编制环境影响登记表的建设项目环评合法合</w:t>
      </w:r>
      <w:proofErr w:type="gramStart"/>
      <w:r w:rsidRPr="009E2171">
        <w:rPr>
          <w:rFonts w:asciiTheme="minorEastAsia" w:hAnsiTheme="minorEastAsia" w:cs="宋体" w:hint="eastAsia"/>
          <w:color w:val="000000"/>
          <w:kern w:val="0"/>
          <w:sz w:val="24"/>
          <w:szCs w:val="24"/>
          <w:lang w:val="en"/>
        </w:rPr>
        <w:t>规</w:t>
      </w:r>
      <w:proofErr w:type="gramEnd"/>
      <w:r w:rsidRPr="009E2171">
        <w:rPr>
          <w:rFonts w:asciiTheme="minorEastAsia" w:hAnsiTheme="minorEastAsia" w:cs="宋体" w:hint="eastAsia"/>
          <w:color w:val="000000"/>
          <w:kern w:val="0"/>
          <w:sz w:val="24"/>
          <w:szCs w:val="24"/>
          <w:lang w:val="en"/>
        </w:rPr>
        <w:t>情况进行抽查。</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检查数量。环境影响登记表项目不少于300个。</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检查内容。重点检查是否存在擅自降低环评等级、弄虚作假等违法行为，是否存在建设项目位于饮用水水源保护区等法定禁止开发区域的违法行为。</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检查形式。环境影响评价与排放管理司依托全国建设项目登记表备案系统随机抽取检查对象并开展非现场工作，形成现场重点检查任务清单，并统筹开展现场检查工作。</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r w:rsidRPr="009E2171">
        <w:rPr>
          <w:rFonts w:asciiTheme="minorEastAsia" w:hAnsiTheme="minorEastAsia" w:cs="宋体" w:hint="eastAsia"/>
          <w:b/>
          <w:bCs/>
          <w:color w:val="000000"/>
          <w:kern w:val="0"/>
          <w:sz w:val="24"/>
          <w:szCs w:val="24"/>
          <w:lang w:val="en"/>
        </w:rPr>
        <w:t>（五）固定污染源排污许可证核发情况抽查</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检查对象。重点区域、重点流域内的重点行业排污许可证核发情况进行抽查。</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检查数量。排污许可证不少于300张。</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检查内容。主要包括按照《固定污染源排污许可分类管理名录》要求，检查应发证行业排污单位是否依法申领排污许可证；检查已发证排污单位是否存在发证类违规降为登记类、发证类重点管理违规降为简化管理等情况；检查已核发的排污许可证质量。</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检查形式。环境影响评价与排放管理司依托全国排污许可证管理信息平台，随机抽取检查对象，采用随机监管和</w:t>
      </w:r>
      <w:proofErr w:type="gramStart"/>
      <w:r w:rsidRPr="009E2171">
        <w:rPr>
          <w:rFonts w:asciiTheme="minorEastAsia" w:hAnsiTheme="minorEastAsia" w:cs="宋体" w:hint="eastAsia"/>
          <w:color w:val="000000"/>
          <w:kern w:val="0"/>
          <w:sz w:val="24"/>
          <w:szCs w:val="24"/>
          <w:lang w:val="en"/>
        </w:rPr>
        <w:t>靶向</w:t>
      </w:r>
      <w:proofErr w:type="gramEnd"/>
      <w:r w:rsidRPr="009E2171">
        <w:rPr>
          <w:rFonts w:asciiTheme="minorEastAsia" w:hAnsiTheme="minorEastAsia" w:cs="宋体" w:hint="eastAsia"/>
          <w:color w:val="000000"/>
          <w:kern w:val="0"/>
          <w:sz w:val="24"/>
          <w:szCs w:val="24"/>
          <w:lang w:val="en"/>
        </w:rPr>
        <w:t>监管相结合、非现场监管和现场监管相结合的方式进行核发质量检查。</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w:t>
      </w:r>
      <w:r w:rsidRPr="009E2171">
        <w:rPr>
          <w:rFonts w:asciiTheme="minorEastAsia" w:hAnsiTheme="minorEastAsia" w:cs="宋体" w:hint="eastAsia"/>
          <w:b/>
          <w:bCs/>
          <w:color w:val="000000"/>
          <w:kern w:val="0"/>
          <w:sz w:val="24"/>
          <w:szCs w:val="24"/>
          <w:lang w:val="en"/>
        </w:rPr>
        <w:t>三、工作要求</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统筹开展有关工作，视疫情防控要求，集中安排涉及赴地方的现场检查指导。</w:t>
      </w:r>
    </w:p>
    <w:p w:rsidR="009E2171" w:rsidRPr="009E2171" w:rsidRDefault="009E2171" w:rsidP="009E2171">
      <w:pPr>
        <w:widowControl/>
        <w:shd w:val="clear" w:color="auto" w:fill="FFFFFF"/>
        <w:spacing w:line="360" w:lineRule="auto"/>
        <w:jc w:val="left"/>
        <w:rPr>
          <w:rFonts w:asciiTheme="minorEastAsia" w:hAnsiTheme="minorEastAsia" w:cs="宋体" w:hint="eastAsia"/>
          <w:color w:val="000000"/>
          <w:kern w:val="0"/>
          <w:sz w:val="24"/>
          <w:szCs w:val="24"/>
          <w:lang w:val="en"/>
        </w:rPr>
      </w:pPr>
      <w:r w:rsidRPr="009E2171">
        <w:rPr>
          <w:rFonts w:asciiTheme="minorEastAsia" w:hAnsiTheme="minorEastAsia" w:cs="宋体" w:hint="eastAsia"/>
          <w:color w:val="000000"/>
          <w:kern w:val="0"/>
          <w:sz w:val="24"/>
          <w:szCs w:val="24"/>
          <w:lang w:val="en"/>
        </w:rPr>
        <w:t xml:space="preserve">　　严格遵守中央八项规定及其实施细则精神，发扬生态环保铁军精神，严守工作纪律，确保取得实效。</w:t>
      </w:r>
    </w:p>
    <w:p w:rsidR="009E2171" w:rsidRPr="009E2171" w:rsidRDefault="009E2171" w:rsidP="009E2171">
      <w:pPr>
        <w:spacing w:line="360" w:lineRule="auto"/>
        <w:rPr>
          <w:rFonts w:asciiTheme="minorEastAsia" w:hAnsiTheme="minorEastAsia"/>
          <w:lang w:val="en"/>
        </w:rPr>
      </w:pPr>
    </w:p>
    <w:sectPr w:rsidR="009E2171" w:rsidRPr="009E217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171"/>
    <w:rsid w:val="000E6905"/>
    <w:rsid w:val="009E2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918505">
      <w:bodyDiv w:val="1"/>
      <w:marLeft w:val="0"/>
      <w:marRight w:val="0"/>
      <w:marTop w:val="0"/>
      <w:marBottom w:val="0"/>
      <w:divBdr>
        <w:top w:val="none" w:sz="0" w:space="0" w:color="auto"/>
        <w:left w:val="none" w:sz="0" w:space="0" w:color="auto"/>
        <w:bottom w:val="none" w:sz="0" w:space="0" w:color="auto"/>
        <w:right w:val="none" w:sz="0" w:space="0" w:color="auto"/>
      </w:divBdr>
      <w:divsChild>
        <w:div w:id="1181579814">
          <w:marLeft w:val="0"/>
          <w:marRight w:val="0"/>
          <w:marTop w:val="0"/>
          <w:marBottom w:val="0"/>
          <w:divBdr>
            <w:top w:val="none" w:sz="0" w:space="0" w:color="auto"/>
            <w:left w:val="none" w:sz="0" w:space="0" w:color="auto"/>
            <w:bottom w:val="none" w:sz="0" w:space="0" w:color="auto"/>
            <w:right w:val="none" w:sz="0" w:space="0" w:color="auto"/>
          </w:divBdr>
          <w:divsChild>
            <w:div w:id="1279602573">
              <w:marLeft w:val="0"/>
              <w:marRight w:val="0"/>
              <w:marTop w:val="0"/>
              <w:marBottom w:val="0"/>
              <w:divBdr>
                <w:top w:val="none" w:sz="0" w:space="0" w:color="auto"/>
                <w:left w:val="none" w:sz="0" w:space="0" w:color="auto"/>
                <w:bottom w:val="none" w:sz="0" w:space="0" w:color="auto"/>
                <w:right w:val="none" w:sz="0" w:space="0" w:color="auto"/>
              </w:divBdr>
              <w:divsChild>
                <w:div w:id="361175234">
                  <w:marLeft w:val="0"/>
                  <w:marRight w:val="0"/>
                  <w:marTop w:val="0"/>
                  <w:marBottom w:val="0"/>
                  <w:divBdr>
                    <w:top w:val="none" w:sz="0" w:space="0" w:color="auto"/>
                    <w:left w:val="none" w:sz="0" w:space="0" w:color="auto"/>
                    <w:bottom w:val="none" w:sz="0" w:space="0" w:color="auto"/>
                    <w:right w:val="none" w:sz="0" w:space="0" w:color="auto"/>
                  </w:divBdr>
                  <w:divsChild>
                    <w:div w:id="454107846">
                      <w:marLeft w:val="0"/>
                      <w:marRight w:val="0"/>
                      <w:marTop w:val="0"/>
                      <w:marBottom w:val="0"/>
                      <w:divBdr>
                        <w:top w:val="single" w:sz="6" w:space="23" w:color="E8E8E8"/>
                        <w:left w:val="single" w:sz="6" w:space="30" w:color="E8E8E8"/>
                        <w:bottom w:val="single" w:sz="6" w:space="23" w:color="E8E8E8"/>
                        <w:right w:val="single" w:sz="6" w:space="30" w:color="E8E8E8"/>
                      </w:divBdr>
                      <w:divsChild>
                        <w:div w:id="8325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969</Words>
  <Characters>5526</Characters>
  <Application>Microsoft Office Word</Application>
  <DocSecurity>0</DocSecurity>
  <Lines>46</Lines>
  <Paragraphs>12</Paragraphs>
  <ScaleCrop>false</ScaleCrop>
  <Company/>
  <LinksUpToDate>false</LinksUpToDate>
  <CharactersWithSpaces>6483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ww</cp:lastModifiedBy>
  <cp:revision>1</cp:revision>
  <dcterms:created xsi:type="dcterms:W3CDTF">2020-10-26T03:09:00Z</dcterms:created>
  <dcterms:modified xsi:type="dcterms:W3CDTF">2020-10-26T03:12:00Z</dcterms:modified>
</cp:coreProperties>
</file>